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89" w:rsidRDefault="00BD15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1589" w:rsidRDefault="00BD158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BD1589" w:rsidRDefault="00582211">
      <w:pPr>
        <w:pStyle w:val="Zkladntext"/>
        <w:spacing w:before="0" w:line="359" w:lineRule="auto"/>
        <w:ind w:left="238" w:right="128" w:firstLine="0"/>
        <w:jc w:val="center"/>
      </w:pP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súlade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ustanovením</w:t>
      </w:r>
      <w:proofErr w:type="spellEnd"/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proofErr w:type="spellStart"/>
      <w:proofErr w:type="gramStart"/>
      <w:r>
        <w:t>ods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3"/>
        </w:rPr>
        <w:t xml:space="preserve"> </w:t>
      </w:r>
      <w:r>
        <w:t>b)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zákona</w:t>
      </w:r>
      <w:proofErr w:type="spellEnd"/>
      <w:proofErr w:type="gramEnd"/>
      <w:r>
        <w:t xml:space="preserve"> </w:t>
      </w:r>
      <w:r>
        <w:rPr>
          <w:spacing w:val="-1"/>
        </w:rPr>
        <w:t>č.</w:t>
      </w:r>
      <w:r>
        <w:t xml:space="preserve"> </w:t>
      </w:r>
      <w:r>
        <w:rPr>
          <w:spacing w:val="-1"/>
        </w:rPr>
        <w:t>369/1990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Zb</w:t>
      </w:r>
      <w:proofErr w:type="spellEnd"/>
      <w:r>
        <w:rPr>
          <w:spacing w:val="-1"/>
        </w:rPr>
        <w:t>.</w:t>
      </w:r>
      <w:r>
        <w:t xml:space="preserve"> 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obecnom</w:t>
      </w:r>
      <w:proofErr w:type="spellEnd"/>
      <w:r>
        <w:rPr>
          <w:spacing w:val="-2"/>
        </w:rPr>
        <w:t xml:space="preserve"> </w:t>
      </w:r>
      <w:proofErr w:type="spellStart"/>
      <w:r>
        <w:t>zriadení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znení</w:t>
      </w:r>
      <w:proofErr w:type="spellEnd"/>
      <w:r>
        <w:rPr>
          <w:spacing w:val="-2"/>
        </w:rPr>
        <w:t xml:space="preserve"> </w:t>
      </w:r>
      <w:proofErr w:type="spellStart"/>
      <w:r>
        <w:t>zmien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doplnkov</w:t>
      </w:r>
      <w:proofErr w:type="spellEnd"/>
    </w:p>
    <w:p w:rsidR="00BD1589" w:rsidRDefault="00582211">
      <w:pPr>
        <w:pStyle w:val="Zkladntext"/>
        <w:spacing w:before="199"/>
        <w:ind w:left="1758" w:firstLine="328"/>
      </w:pPr>
      <w:proofErr w:type="spellStart"/>
      <w:proofErr w:type="gramStart"/>
      <w:r>
        <w:rPr>
          <w:spacing w:val="-1"/>
        </w:rPr>
        <w:t>predkladám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Obecnému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zastupiteľstvu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1"/>
        </w:rPr>
        <w:t xml:space="preserve"> </w:t>
      </w:r>
      <w:proofErr w:type="spellStart"/>
      <w:r w:rsidR="006F7ADE">
        <w:rPr>
          <w:spacing w:val="-1"/>
        </w:rPr>
        <w:t>Štefanová</w:t>
      </w:r>
      <w:proofErr w:type="spellEnd"/>
    </w:p>
    <w:p w:rsidR="00BD1589" w:rsidRDefault="00BD1589">
      <w:pPr>
        <w:spacing w:before="10"/>
        <w:rPr>
          <w:rFonts w:ascii="Calibri" w:eastAsia="Calibri" w:hAnsi="Calibri" w:cs="Calibri"/>
          <w:sz w:val="32"/>
          <w:szCs w:val="32"/>
        </w:rPr>
      </w:pPr>
    </w:p>
    <w:p w:rsidR="00BD1589" w:rsidRPr="00582211" w:rsidRDefault="00582211" w:rsidP="00582211">
      <w:pPr>
        <w:pStyle w:val="Nadpis1"/>
        <w:spacing w:line="524" w:lineRule="auto"/>
        <w:ind w:left="1757" w:right="1642"/>
        <w:jc w:val="center"/>
        <w:rPr>
          <w:rFonts w:cs="Calibri"/>
          <w:b w:val="0"/>
          <w:bCs w:val="0"/>
        </w:rPr>
      </w:pPr>
      <w:proofErr w:type="spellStart"/>
      <w:r>
        <w:rPr>
          <w:spacing w:val="-1"/>
        </w:rPr>
        <w:t>Návrh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plánu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kontrolnej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činnosti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hlavného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kontrolóra</w:t>
      </w:r>
      <w:proofErr w:type="spellEnd"/>
      <w:r>
        <w:rPr>
          <w:spacing w:val="-3"/>
        </w:rPr>
        <w:t xml:space="preserve"> </w:t>
      </w:r>
      <w:proofErr w:type="spellStart"/>
      <w:r>
        <w:t>obce</w:t>
      </w:r>
      <w:proofErr w:type="spellEnd"/>
      <w:r>
        <w:rPr>
          <w:spacing w:val="59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-6"/>
        </w:rPr>
        <w:t xml:space="preserve"> </w:t>
      </w:r>
      <w:r w:rsidR="00D4208F">
        <w:rPr>
          <w:spacing w:val="-6"/>
        </w:rPr>
        <w:t>I</w:t>
      </w:r>
      <w:r>
        <w:t>I.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1"/>
        </w:rPr>
        <w:t>polrok</w:t>
      </w:r>
      <w:proofErr w:type="spellEnd"/>
      <w:proofErr w:type="gramEnd"/>
      <w:r>
        <w:rPr>
          <w:spacing w:val="-6"/>
        </w:rPr>
        <w:t xml:space="preserve"> </w:t>
      </w:r>
      <w:r w:rsidR="00DF4483">
        <w:rPr>
          <w:spacing w:val="-1"/>
        </w:rPr>
        <w:t>2023</w:t>
      </w:r>
    </w:p>
    <w:p w:rsidR="00BD1589" w:rsidRPr="00D347B7" w:rsidRDefault="00582211">
      <w:pPr>
        <w:pStyle w:val="Zkladntext"/>
        <w:numPr>
          <w:ilvl w:val="0"/>
          <w:numId w:val="1"/>
        </w:numPr>
        <w:tabs>
          <w:tab w:val="left" w:pos="837"/>
        </w:tabs>
        <w:spacing w:before="0" w:line="359" w:lineRule="auto"/>
        <w:ind w:right="146"/>
      </w:pPr>
      <w:proofErr w:type="spellStart"/>
      <w:r>
        <w:rPr>
          <w:rFonts w:cs="Calibri"/>
          <w:spacing w:val="-1"/>
        </w:rPr>
        <w:t>Kontrola</w:t>
      </w:r>
      <w:proofErr w:type="spellEnd"/>
      <w:r>
        <w:rPr>
          <w:rFonts w:cs="Calibri"/>
          <w:spacing w:val="-3"/>
        </w:rPr>
        <w:t xml:space="preserve"> </w:t>
      </w:r>
      <w:proofErr w:type="spellStart"/>
      <w:r w:rsidR="00D4208F">
        <w:rPr>
          <w:rFonts w:cs="Calibri"/>
          <w:spacing w:val="-1"/>
        </w:rPr>
        <w:t>pokladne</w:t>
      </w:r>
      <w:proofErr w:type="spellEnd"/>
      <w:r w:rsidR="00D4208F">
        <w:rPr>
          <w:rFonts w:cs="Calibri"/>
          <w:spacing w:val="-1"/>
        </w:rPr>
        <w:t xml:space="preserve"> </w:t>
      </w:r>
      <w:r w:rsidR="00D4208F">
        <w:rPr>
          <w:rFonts w:cs="Calibri"/>
          <w:spacing w:val="-1"/>
          <w:lang w:val="en-GB"/>
        </w:rPr>
        <w:t>(</w:t>
      </w:r>
      <w:proofErr w:type="spellStart"/>
      <w:r w:rsidR="00D4208F">
        <w:rPr>
          <w:rFonts w:cs="Calibri"/>
          <w:spacing w:val="-1"/>
          <w:lang w:val="en-GB"/>
        </w:rPr>
        <w:t>pokladničnej</w:t>
      </w:r>
      <w:proofErr w:type="spellEnd"/>
      <w:r w:rsidR="00D4208F">
        <w:rPr>
          <w:rFonts w:cs="Calibri"/>
          <w:spacing w:val="-1"/>
          <w:lang w:val="en-GB"/>
        </w:rPr>
        <w:t xml:space="preserve"> </w:t>
      </w:r>
      <w:proofErr w:type="spellStart"/>
      <w:r w:rsidR="00D4208F">
        <w:rPr>
          <w:rFonts w:cs="Calibri"/>
          <w:spacing w:val="-1"/>
          <w:lang w:val="en-GB"/>
        </w:rPr>
        <w:t>knihy</w:t>
      </w:r>
      <w:proofErr w:type="spellEnd"/>
      <w:r w:rsidR="00D4208F">
        <w:rPr>
          <w:rFonts w:cs="Calibri"/>
          <w:spacing w:val="-1"/>
          <w:lang w:val="en-GB"/>
        </w:rPr>
        <w:t xml:space="preserve">), </w:t>
      </w:r>
      <w:proofErr w:type="spellStart"/>
      <w:r w:rsidR="00D4208F">
        <w:rPr>
          <w:rFonts w:cs="Calibri"/>
          <w:spacing w:val="-1"/>
          <w:lang w:val="en-GB"/>
        </w:rPr>
        <w:t>príjmových</w:t>
      </w:r>
      <w:proofErr w:type="spellEnd"/>
      <w:r w:rsidR="00D4208F">
        <w:rPr>
          <w:rFonts w:cs="Calibri"/>
          <w:spacing w:val="-1"/>
          <w:lang w:val="en-GB"/>
        </w:rPr>
        <w:t xml:space="preserve"> a </w:t>
      </w:r>
      <w:proofErr w:type="spellStart"/>
      <w:r w:rsidR="00D4208F">
        <w:rPr>
          <w:rFonts w:cs="Calibri"/>
          <w:spacing w:val="-1"/>
          <w:lang w:val="en-GB"/>
        </w:rPr>
        <w:t>výdavkových</w:t>
      </w:r>
      <w:proofErr w:type="spellEnd"/>
      <w:r w:rsidR="00D4208F">
        <w:rPr>
          <w:rFonts w:cs="Calibri"/>
          <w:spacing w:val="-1"/>
          <w:lang w:val="en-GB"/>
        </w:rPr>
        <w:t xml:space="preserve"> </w:t>
      </w:r>
      <w:proofErr w:type="spellStart"/>
      <w:r w:rsidR="00D4208F">
        <w:rPr>
          <w:rFonts w:cs="Calibri"/>
          <w:spacing w:val="-1"/>
          <w:lang w:val="en-GB"/>
        </w:rPr>
        <w:t>pokladni</w:t>
      </w:r>
      <w:r w:rsidR="00DF4483">
        <w:rPr>
          <w:rFonts w:cs="Calibri"/>
          <w:spacing w:val="-1"/>
          <w:lang w:val="en-GB"/>
        </w:rPr>
        <w:t>čných</w:t>
      </w:r>
      <w:proofErr w:type="spellEnd"/>
      <w:r w:rsidR="00DF4483">
        <w:rPr>
          <w:rFonts w:cs="Calibri"/>
          <w:spacing w:val="-1"/>
          <w:lang w:val="en-GB"/>
        </w:rPr>
        <w:t xml:space="preserve"> </w:t>
      </w:r>
      <w:proofErr w:type="spellStart"/>
      <w:r w:rsidR="00DF4483">
        <w:rPr>
          <w:rFonts w:cs="Calibri"/>
          <w:spacing w:val="-1"/>
          <w:lang w:val="en-GB"/>
        </w:rPr>
        <w:t>dokladov</w:t>
      </w:r>
      <w:proofErr w:type="spellEnd"/>
      <w:r w:rsidR="00DF4483">
        <w:rPr>
          <w:rFonts w:cs="Calibri"/>
          <w:spacing w:val="-1"/>
          <w:lang w:val="en-GB"/>
        </w:rPr>
        <w:t xml:space="preserve"> </w:t>
      </w:r>
      <w:proofErr w:type="spellStart"/>
      <w:r w:rsidR="00DF4483">
        <w:rPr>
          <w:rFonts w:cs="Calibri"/>
          <w:spacing w:val="-1"/>
          <w:lang w:val="en-GB"/>
        </w:rPr>
        <w:t>za</w:t>
      </w:r>
      <w:proofErr w:type="spellEnd"/>
      <w:r w:rsidR="00DF4483">
        <w:rPr>
          <w:rFonts w:cs="Calibri"/>
          <w:spacing w:val="-1"/>
          <w:lang w:val="en-GB"/>
        </w:rPr>
        <w:t xml:space="preserve"> I. </w:t>
      </w:r>
      <w:proofErr w:type="spellStart"/>
      <w:r w:rsidR="00DF4483">
        <w:rPr>
          <w:rFonts w:cs="Calibri"/>
          <w:spacing w:val="-1"/>
          <w:lang w:val="en-GB"/>
        </w:rPr>
        <w:t>polrok</w:t>
      </w:r>
      <w:proofErr w:type="spellEnd"/>
      <w:r w:rsidR="00DF4483">
        <w:rPr>
          <w:rFonts w:cs="Calibri"/>
          <w:spacing w:val="-1"/>
          <w:lang w:val="en-GB"/>
        </w:rPr>
        <w:t xml:space="preserve"> 2023</w:t>
      </w:r>
      <w:r w:rsidR="006F7ADE">
        <w:rPr>
          <w:rFonts w:cs="Calibri"/>
          <w:spacing w:val="-1"/>
          <w:lang w:val="en-GB"/>
        </w:rPr>
        <w:t xml:space="preserve"> </w:t>
      </w:r>
      <w:proofErr w:type="spellStart"/>
      <w:proofErr w:type="gramStart"/>
      <w:r w:rsidR="006F7ADE">
        <w:rPr>
          <w:rFonts w:cs="Calibri"/>
          <w:spacing w:val="-1"/>
          <w:lang w:val="en-GB"/>
        </w:rPr>
        <w:t>na</w:t>
      </w:r>
      <w:proofErr w:type="spellEnd"/>
      <w:proofErr w:type="gramEnd"/>
      <w:r w:rsidR="006F7ADE">
        <w:rPr>
          <w:rFonts w:cs="Calibri"/>
          <w:spacing w:val="-1"/>
          <w:lang w:val="en-GB"/>
        </w:rPr>
        <w:t xml:space="preserve"> </w:t>
      </w:r>
      <w:proofErr w:type="spellStart"/>
      <w:r w:rsidR="006F7ADE">
        <w:rPr>
          <w:rFonts w:cs="Calibri"/>
          <w:spacing w:val="-1"/>
          <w:lang w:val="en-GB"/>
        </w:rPr>
        <w:t>obecnom</w:t>
      </w:r>
      <w:proofErr w:type="spellEnd"/>
      <w:r w:rsidR="006F7ADE">
        <w:rPr>
          <w:rFonts w:cs="Calibri"/>
          <w:spacing w:val="-1"/>
          <w:lang w:val="en-GB"/>
        </w:rPr>
        <w:t xml:space="preserve"> </w:t>
      </w:r>
      <w:proofErr w:type="spellStart"/>
      <w:r w:rsidR="006F7ADE">
        <w:rPr>
          <w:rFonts w:cs="Calibri"/>
          <w:spacing w:val="-1"/>
          <w:lang w:val="en-GB"/>
        </w:rPr>
        <w:t>úrade</w:t>
      </w:r>
      <w:proofErr w:type="spellEnd"/>
      <w:r w:rsidR="006F7ADE">
        <w:rPr>
          <w:rFonts w:cs="Calibri"/>
          <w:spacing w:val="-1"/>
          <w:lang w:val="en-GB"/>
        </w:rPr>
        <w:t xml:space="preserve"> </w:t>
      </w:r>
      <w:proofErr w:type="spellStart"/>
      <w:r w:rsidR="006F7ADE">
        <w:rPr>
          <w:rFonts w:cs="Calibri"/>
          <w:spacing w:val="-1"/>
          <w:lang w:val="en-GB"/>
        </w:rPr>
        <w:t>obce</w:t>
      </w:r>
      <w:proofErr w:type="spellEnd"/>
      <w:r w:rsidR="006F7ADE">
        <w:rPr>
          <w:rFonts w:cs="Calibri"/>
          <w:spacing w:val="-1"/>
          <w:lang w:val="en-GB"/>
        </w:rPr>
        <w:t xml:space="preserve"> </w:t>
      </w:r>
      <w:proofErr w:type="spellStart"/>
      <w:r w:rsidR="006F7ADE">
        <w:rPr>
          <w:rFonts w:cs="Calibri"/>
          <w:spacing w:val="-1"/>
          <w:lang w:val="en-GB"/>
        </w:rPr>
        <w:t>Štefanová</w:t>
      </w:r>
      <w:proofErr w:type="spellEnd"/>
      <w:r w:rsidR="00D347B7">
        <w:rPr>
          <w:rFonts w:cs="Calibri"/>
          <w:spacing w:val="-1"/>
          <w:lang w:val="en-GB"/>
        </w:rPr>
        <w:t xml:space="preserve"> </w:t>
      </w:r>
      <w:proofErr w:type="spellStart"/>
      <w:r w:rsidR="00D347B7">
        <w:rPr>
          <w:rFonts w:cs="Calibri"/>
          <w:spacing w:val="-1"/>
          <w:lang w:val="en-GB"/>
        </w:rPr>
        <w:t>podľa</w:t>
      </w:r>
      <w:proofErr w:type="spellEnd"/>
      <w:r w:rsidR="00D347B7">
        <w:rPr>
          <w:rFonts w:cs="Calibri"/>
          <w:spacing w:val="-1"/>
          <w:lang w:val="en-GB"/>
        </w:rPr>
        <w:t xml:space="preserve"> </w:t>
      </w:r>
      <w:proofErr w:type="spellStart"/>
      <w:r w:rsidR="00D347B7">
        <w:rPr>
          <w:rFonts w:cs="Calibri"/>
          <w:spacing w:val="-1"/>
          <w:lang w:val="en-GB"/>
        </w:rPr>
        <w:t>zákona</w:t>
      </w:r>
      <w:proofErr w:type="spellEnd"/>
      <w:r w:rsidR="00D347B7">
        <w:rPr>
          <w:rFonts w:cs="Calibri"/>
          <w:spacing w:val="-1"/>
          <w:lang w:val="en-GB"/>
        </w:rPr>
        <w:t xml:space="preserve"> č. 431/2002 Z. z.  – </w:t>
      </w:r>
      <w:proofErr w:type="spellStart"/>
      <w:r w:rsidR="00D347B7">
        <w:rPr>
          <w:rFonts w:cs="Calibri"/>
          <w:spacing w:val="-1"/>
          <w:lang w:val="en-GB"/>
        </w:rPr>
        <w:t>zákon</w:t>
      </w:r>
      <w:proofErr w:type="spellEnd"/>
      <w:r w:rsidR="00D347B7">
        <w:rPr>
          <w:rFonts w:cs="Calibri"/>
          <w:spacing w:val="-1"/>
          <w:lang w:val="en-GB"/>
        </w:rPr>
        <w:t xml:space="preserve"> o </w:t>
      </w:r>
      <w:proofErr w:type="spellStart"/>
      <w:r w:rsidR="00D347B7">
        <w:rPr>
          <w:rFonts w:cs="Calibri"/>
          <w:spacing w:val="-1"/>
          <w:lang w:val="en-GB"/>
        </w:rPr>
        <w:t>účtovníctve</w:t>
      </w:r>
      <w:proofErr w:type="spellEnd"/>
    </w:p>
    <w:p w:rsidR="00BD1589" w:rsidRDefault="00582211">
      <w:pPr>
        <w:pStyle w:val="Zkladntext"/>
        <w:numPr>
          <w:ilvl w:val="0"/>
          <w:numId w:val="1"/>
        </w:numPr>
        <w:tabs>
          <w:tab w:val="left" w:pos="837"/>
        </w:tabs>
        <w:spacing w:before="149"/>
      </w:pPr>
      <w:proofErr w:type="spellStart"/>
      <w:r>
        <w:t>Vypracovanie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plánu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kontrolnej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činnosti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t xml:space="preserve"> </w:t>
      </w:r>
      <w:r w:rsidR="00D4208F">
        <w:rPr>
          <w:spacing w:val="-1"/>
        </w:rPr>
        <w:t>I</w:t>
      </w:r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polrok</w:t>
      </w:r>
      <w:proofErr w:type="spellEnd"/>
      <w:r>
        <w:rPr>
          <w:spacing w:val="-1"/>
        </w:rPr>
        <w:t xml:space="preserve"> </w:t>
      </w:r>
      <w:r w:rsidR="00DF4483">
        <w:t>2024</w:t>
      </w:r>
    </w:p>
    <w:p w:rsidR="00D4208F" w:rsidRDefault="00D4208F">
      <w:pPr>
        <w:pStyle w:val="Zkladntext"/>
        <w:numPr>
          <w:ilvl w:val="0"/>
          <w:numId w:val="1"/>
        </w:numPr>
        <w:tabs>
          <w:tab w:val="left" w:pos="837"/>
        </w:tabs>
        <w:spacing w:before="149"/>
      </w:pPr>
      <w:proofErr w:type="spellStart"/>
      <w:r>
        <w:t>Vypracovanie</w:t>
      </w:r>
      <w:proofErr w:type="spellEnd"/>
      <w:r>
        <w:t xml:space="preserve"> </w:t>
      </w:r>
      <w:proofErr w:type="spellStart"/>
      <w:r>
        <w:t>odborného</w:t>
      </w:r>
      <w:proofErr w:type="spellEnd"/>
      <w:r>
        <w:t xml:space="preserve"> </w:t>
      </w:r>
      <w:proofErr w:type="spellStart"/>
      <w:r>
        <w:t>stanoviska</w:t>
      </w:r>
      <w:proofErr w:type="spellEnd"/>
      <w:r>
        <w:t xml:space="preserve"> k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</w:t>
      </w:r>
      <w:r w:rsidR="00DF4483">
        <w:t>oky</w:t>
      </w:r>
      <w:proofErr w:type="spellEnd"/>
      <w:r w:rsidR="00DF4483">
        <w:t xml:space="preserve"> 2024, 2025, 2026</w:t>
      </w:r>
    </w:p>
    <w:p w:rsidR="00BD1589" w:rsidRDefault="00582211">
      <w:pPr>
        <w:pStyle w:val="Zkladntext"/>
        <w:numPr>
          <w:ilvl w:val="0"/>
          <w:numId w:val="1"/>
        </w:numPr>
        <w:tabs>
          <w:tab w:val="left" w:pos="837"/>
        </w:tabs>
      </w:pPr>
      <w:proofErr w:type="spellStart"/>
      <w:r>
        <w:rPr>
          <w:spacing w:val="-1"/>
        </w:rPr>
        <w:t>Operatívne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kontroly</w:t>
      </w:r>
      <w:proofErr w:type="spellEnd"/>
    </w:p>
    <w:p w:rsidR="00BD1589" w:rsidRDefault="00582211">
      <w:pPr>
        <w:pStyle w:val="Zkladntext"/>
        <w:numPr>
          <w:ilvl w:val="0"/>
          <w:numId w:val="1"/>
        </w:numPr>
        <w:tabs>
          <w:tab w:val="left" w:pos="837"/>
        </w:tabs>
      </w:pPr>
      <w:proofErr w:type="spellStart"/>
      <w:r>
        <w:rPr>
          <w:spacing w:val="-1"/>
        </w:rPr>
        <w:t>Kontroly</w:t>
      </w:r>
      <w:proofErr w:type="spellEnd"/>
      <w:r>
        <w:t xml:space="preserve"> </w:t>
      </w:r>
      <w:proofErr w:type="spellStart"/>
      <w:r>
        <w:rPr>
          <w:spacing w:val="-1"/>
        </w:rPr>
        <w:t>vykonávané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poverenia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starostu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obce</w:t>
      </w:r>
      <w:proofErr w:type="spellEnd"/>
    </w:p>
    <w:p w:rsidR="00BD1589" w:rsidRDefault="00582211">
      <w:pPr>
        <w:pStyle w:val="Zkladntext"/>
        <w:numPr>
          <w:ilvl w:val="0"/>
          <w:numId w:val="1"/>
        </w:numPr>
        <w:tabs>
          <w:tab w:val="left" w:pos="837"/>
        </w:tabs>
      </w:pPr>
      <w:proofErr w:type="spellStart"/>
      <w:r>
        <w:rPr>
          <w:spacing w:val="-1"/>
        </w:rPr>
        <w:t>Kontroly</w:t>
      </w:r>
      <w:proofErr w:type="spellEnd"/>
      <w:r>
        <w:t xml:space="preserve"> </w:t>
      </w:r>
      <w:proofErr w:type="spellStart"/>
      <w:r>
        <w:rPr>
          <w:spacing w:val="-1"/>
        </w:rPr>
        <w:t>vykonávané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poverenia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obecného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zastupiteľstva</w:t>
      </w:r>
      <w:proofErr w:type="spellEnd"/>
    </w:p>
    <w:p w:rsidR="00BD1589" w:rsidRDefault="00582211">
      <w:pPr>
        <w:pStyle w:val="Zkladntext"/>
        <w:numPr>
          <w:ilvl w:val="0"/>
          <w:numId w:val="1"/>
        </w:numPr>
        <w:tabs>
          <w:tab w:val="left" w:pos="837"/>
        </w:tabs>
        <w:spacing w:line="359" w:lineRule="auto"/>
        <w:ind w:right="146"/>
      </w:pPr>
      <w:proofErr w:type="spellStart"/>
      <w:r>
        <w:rPr>
          <w:spacing w:val="-1"/>
        </w:rPr>
        <w:t>Kontroly</w:t>
      </w:r>
      <w:proofErr w:type="spellEnd"/>
      <w:r>
        <w:t xml:space="preserve"> </w:t>
      </w:r>
      <w:proofErr w:type="spellStart"/>
      <w:r>
        <w:rPr>
          <w:spacing w:val="-1"/>
        </w:rPr>
        <w:t>vykonávané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vlastného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podnetu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základe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poznatkov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ktorých</w:t>
      </w:r>
      <w:proofErr w:type="spellEnd"/>
      <w:r>
        <w:rPr>
          <w:spacing w:val="1"/>
        </w:rPr>
        <w:t xml:space="preserve"> </w:t>
      </w:r>
      <w:proofErr w:type="spellStart"/>
      <w:r>
        <w:t>sa</w:t>
      </w:r>
      <w:proofErr w:type="spellEnd"/>
      <w:r>
        <w:rPr>
          <w:spacing w:val="-2"/>
        </w:rPr>
        <w:t xml:space="preserve"> </w:t>
      </w:r>
      <w:proofErr w:type="spellStart"/>
      <w:r>
        <w:t>hlavný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kontrolór</w:t>
      </w:r>
      <w:proofErr w:type="spellEnd"/>
      <w: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dozvedel</w:t>
      </w:r>
      <w:proofErr w:type="spellEnd"/>
      <w:r>
        <w:rPr>
          <w:spacing w:val="-1"/>
        </w:rP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rPr>
          <w:spacing w:val="-1"/>
        </w:rPr>
        <w:t>výkone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svojej</w:t>
      </w:r>
      <w:proofErr w:type="spellEnd"/>
      <w:r>
        <w:t xml:space="preserve"> </w:t>
      </w:r>
      <w:proofErr w:type="spellStart"/>
      <w:r>
        <w:rPr>
          <w:spacing w:val="-1"/>
        </w:rPr>
        <w:t>činnosti</w:t>
      </w:r>
      <w:proofErr w:type="spellEnd"/>
    </w:p>
    <w:p w:rsidR="00BD1589" w:rsidRDefault="00BD1589">
      <w:pPr>
        <w:rPr>
          <w:rFonts w:ascii="Calibri" w:eastAsia="Calibri" w:hAnsi="Calibri" w:cs="Calibri"/>
          <w:sz w:val="24"/>
          <w:szCs w:val="24"/>
        </w:rPr>
      </w:pPr>
    </w:p>
    <w:p w:rsidR="00BD1589" w:rsidRDefault="00BD1589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BD1589" w:rsidRDefault="00582211">
      <w:pPr>
        <w:pStyle w:val="Nadpis1"/>
        <w:rPr>
          <w:b w:val="0"/>
          <w:bCs w:val="0"/>
        </w:rPr>
      </w:pPr>
      <w:proofErr w:type="spellStart"/>
      <w:r>
        <w:t>Ostatné</w:t>
      </w:r>
      <w:proofErr w:type="spellEnd"/>
      <w:r>
        <w:t xml:space="preserve"> </w:t>
      </w:r>
      <w:proofErr w:type="spellStart"/>
      <w:r>
        <w:rPr>
          <w:spacing w:val="-1"/>
        </w:rPr>
        <w:t>úlohy</w:t>
      </w:r>
      <w:proofErr w:type="spellEnd"/>
      <w:r>
        <w:rPr>
          <w:spacing w:val="-1"/>
        </w:rPr>
        <w:t>:</w:t>
      </w:r>
    </w:p>
    <w:p w:rsidR="00D4208F" w:rsidRDefault="00582211" w:rsidP="00D4208F">
      <w:pPr>
        <w:pStyle w:val="Zkladntext"/>
        <w:numPr>
          <w:ilvl w:val="0"/>
          <w:numId w:val="2"/>
        </w:numPr>
        <w:tabs>
          <w:tab w:val="left" w:pos="354"/>
        </w:tabs>
        <w:spacing w:after="240"/>
        <w:ind w:hanging="283"/>
      </w:pPr>
      <w:proofErr w:type="spellStart"/>
      <w:r>
        <w:rPr>
          <w:spacing w:val="-1"/>
        </w:rPr>
        <w:t>Predkladať</w:t>
      </w:r>
      <w:proofErr w:type="spellEnd"/>
      <w:r>
        <w:rPr>
          <w:spacing w:val="-1"/>
        </w:rPr>
        <w:t xml:space="preserve"> </w:t>
      </w:r>
      <w:proofErr w:type="spellStart"/>
      <w:r>
        <w:t>správy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výsledkoch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ukončených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kontrol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pravidelne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OcZ</w:t>
      </w:r>
      <w:proofErr w:type="spellEnd"/>
    </w:p>
    <w:p w:rsidR="00D4208F" w:rsidRDefault="00582211" w:rsidP="00D4208F">
      <w:pPr>
        <w:pStyle w:val="Zkladntext"/>
        <w:numPr>
          <w:ilvl w:val="0"/>
          <w:numId w:val="2"/>
        </w:numPr>
        <w:tabs>
          <w:tab w:val="left" w:pos="354"/>
        </w:tabs>
        <w:spacing w:before="0" w:line="359" w:lineRule="auto"/>
        <w:ind w:right="327" w:hanging="283"/>
      </w:pPr>
      <w:proofErr w:type="spellStart"/>
      <w:r>
        <w:rPr>
          <w:spacing w:val="-1"/>
        </w:rPr>
        <w:t>Zvyšovať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svoju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odbornosť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rPr>
          <w:spacing w:val="-1"/>
        </w:rPr>
        <w:t>oblasti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kontroly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účasťou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odborných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seminároch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školeniach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organizovaných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Združením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hlavných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kontrolórov</w:t>
      </w:r>
      <w:proofErr w:type="spellEnd"/>
      <w:r>
        <w:rPr>
          <w:spacing w:val="-3"/>
        </w:rPr>
        <w:t xml:space="preserve"> </w:t>
      </w:r>
      <w:r>
        <w:t>SR 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organizovaných</w:t>
      </w:r>
      <w:proofErr w:type="spellEnd"/>
      <w:r>
        <w:rPr>
          <w:spacing w:val="1"/>
        </w:rPr>
        <w:t xml:space="preserve"> </w:t>
      </w:r>
      <w:proofErr w:type="spellStart"/>
      <w:r>
        <w:t>inými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vzdelávacími</w:t>
      </w:r>
      <w:proofErr w:type="spellEnd"/>
      <w:r>
        <w:t xml:space="preserve"> </w:t>
      </w:r>
      <w:proofErr w:type="spellStart"/>
      <w:r>
        <w:rPr>
          <w:spacing w:val="-1"/>
        </w:rPr>
        <w:t>inštitúciami</w:t>
      </w:r>
      <w:proofErr w:type="spellEnd"/>
    </w:p>
    <w:p w:rsidR="00BD1589" w:rsidRDefault="00582211" w:rsidP="00D4208F">
      <w:pPr>
        <w:pStyle w:val="Zkladntext"/>
        <w:numPr>
          <w:ilvl w:val="0"/>
          <w:numId w:val="2"/>
        </w:numPr>
        <w:tabs>
          <w:tab w:val="left" w:pos="354"/>
        </w:tabs>
        <w:spacing w:before="0" w:line="359" w:lineRule="auto"/>
        <w:ind w:right="327" w:hanging="283"/>
      </w:pPr>
      <w:proofErr w:type="spellStart"/>
      <w:r w:rsidRPr="00D4208F">
        <w:rPr>
          <w:spacing w:val="-1"/>
        </w:rPr>
        <w:t>Spoluúčasť</w:t>
      </w:r>
      <w:proofErr w:type="spellEnd"/>
      <w:r w:rsidRPr="00D4208F">
        <w:rPr>
          <w:spacing w:val="-1"/>
        </w:rPr>
        <w:t xml:space="preserve"> </w:t>
      </w:r>
      <w:proofErr w:type="spellStart"/>
      <w:r>
        <w:t>pri</w:t>
      </w:r>
      <w:proofErr w:type="spellEnd"/>
      <w:r w:rsidRPr="00D4208F">
        <w:rPr>
          <w:spacing w:val="-2"/>
        </w:rPr>
        <w:t xml:space="preserve"> </w:t>
      </w:r>
      <w:proofErr w:type="spellStart"/>
      <w:r w:rsidRPr="00D4208F">
        <w:rPr>
          <w:spacing w:val="-1"/>
        </w:rPr>
        <w:t>riešení</w:t>
      </w:r>
      <w:proofErr w:type="spellEnd"/>
      <w:r w:rsidRPr="00D4208F">
        <w:rPr>
          <w:spacing w:val="-2"/>
        </w:rPr>
        <w:t xml:space="preserve"> </w:t>
      </w:r>
      <w:proofErr w:type="spellStart"/>
      <w:r>
        <w:t>aktuálnych</w:t>
      </w:r>
      <w:proofErr w:type="spellEnd"/>
      <w:r w:rsidRPr="00D4208F">
        <w:rPr>
          <w:spacing w:val="1"/>
        </w:rPr>
        <w:t xml:space="preserve"> </w:t>
      </w:r>
      <w:proofErr w:type="spellStart"/>
      <w:r w:rsidRPr="00D4208F">
        <w:rPr>
          <w:spacing w:val="-1"/>
        </w:rPr>
        <w:t>vecí</w:t>
      </w:r>
      <w:proofErr w:type="spellEnd"/>
      <w:r>
        <w:t xml:space="preserve"> </w:t>
      </w:r>
      <w:proofErr w:type="spellStart"/>
      <w:r w:rsidRPr="00D4208F">
        <w:rPr>
          <w:spacing w:val="-1"/>
        </w:rPr>
        <w:t>týkajúcich</w:t>
      </w:r>
      <w:proofErr w:type="spellEnd"/>
      <w:r w:rsidRPr="00D4208F">
        <w:rPr>
          <w:spacing w:val="1"/>
        </w:rP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Pr="00D4208F">
        <w:rPr>
          <w:spacing w:val="-1"/>
        </w:rPr>
        <w:t>obce</w:t>
      </w:r>
      <w:proofErr w:type="spellEnd"/>
    </w:p>
    <w:p w:rsidR="00BD1589" w:rsidRDefault="00582211">
      <w:pPr>
        <w:pStyle w:val="Zkladntext"/>
        <w:numPr>
          <w:ilvl w:val="0"/>
          <w:numId w:val="2"/>
        </w:numPr>
        <w:tabs>
          <w:tab w:val="left" w:pos="354"/>
        </w:tabs>
        <w:spacing w:line="359" w:lineRule="auto"/>
        <w:ind w:right="146" w:hanging="283"/>
      </w:pPr>
      <w:r>
        <w:t>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požiadanie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poskytnúť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metodickú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pomoc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pracovníkom</w:t>
      </w:r>
      <w:proofErr w:type="spellEnd"/>
      <w:r>
        <w:t xml:space="preserve"> </w:t>
      </w:r>
      <w:proofErr w:type="spellStart"/>
      <w:r>
        <w:rPr>
          <w:spacing w:val="-1"/>
        </w:rPr>
        <w:t>OcÚ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komisiám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rPr>
          <w:spacing w:val="-1"/>
        </w:rPr>
        <w:t>spoločenským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organizáciám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spolupráca</w:t>
      </w:r>
      <w:proofErr w:type="spellEnd"/>
      <w:r>
        <w:t xml:space="preserve"> </w:t>
      </w:r>
      <w:proofErr w:type="spellStart"/>
      <w:r>
        <w:t>pri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vypracovávaní</w:t>
      </w:r>
      <w:proofErr w:type="spellEnd"/>
      <w:r>
        <w:rPr>
          <w:spacing w:val="-2"/>
        </w:rPr>
        <w:t xml:space="preserve"> </w:t>
      </w:r>
      <w:r>
        <w:t>VZN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vnútorných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smerníc</w:t>
      </w:r>
      <w:proofErr w:type="spellEnd"/>
      <w:r>
        <w:t xml:space="preserve"> </w:t>
      </w:r>
      <w:proofErr w:type="spellStart"/>
      <w:r>
        <w:rPr>
          <w:spacing w:val="-2"/>
        </w:rPr>
        <w:t>obce</w:t>
      </w:r>
      <w:proofErr w:type="spellEnd"/>
    </w:p>
    <w:p w:rsidR="00582211" w:rsidRPr="00582211" w:rsidRDefault="00582211" w:rsidP="00582211"/>
    <w:p w:rsidR="00582211" w:rsidRPr="00582211" w:rsidRDefault="00582211" w:rsidP="00582211"/>
    <w:p w:rsidR="00582211" w:rsidRDefault="00582211" w:rsidP="00582211"/>
    <w:p w:rsidR="006F7ADE" w:rsidRDefault="006F7ADE" w:rsidP="00582211"/>
    <w:p w:rsidR="006F7ADE" w:rsidRDefault="006F7ADE" w:rsidP="00582211"/>
    <w:p w:rsidR="006F7ADE" w:rsidRDefault="006F7ADE" w:rsidP="00582211"/>
    <w:p w:rsidR="006F7ADE" w:rsidRDefault="006F7ADE" w:rsidP="00582211"/>
    <w:p w:rsidR="006F7ADE" w:rsidRDefault="006F7ADE" w:rsidP="00582211"/>
    <w:p w:rsidR="006F7ADE" w:rsidRDefault="006F7ADE" w:rsidP="00582211">
      <w:bookmarkStart w:id="0" w:name="_GoBack"/>
      <w:bookmarkEnd w:id="0"/>
    </w:p>
    <w:p w:rsidR="00DF4483" w:rsidRPr="00582211" w:rsidRDefault="00DF4483" w:rsidP="00582211"/>
    <w:p w:rsidR="00BD1589" w:rsidRDefault="00582211" w:rsidP="00582211">
      <w:pPr>
        <w:pStyle w:val="Zkladntext"/>
        <w:spacing w:before="37" w:line="360" w:lineRule="auto"/>
        <w:ind w:left="476" w:right="132" w:firstLine="0"/>
      </w:pPr>
      <w:proofErr w:type="spellStart"/>
      <w:r>
        <w:lastRenderedPageBreak/>
        <w:t>Návrh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plánu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kontrolnej</w:t>
      </w:r>
      <w:proofErr w:type="spellEnd"/>
      <w:r>
        <w:rPr>
          <w:spacing w:val="-2"/>
        </w:rPr>
        <w:t xml:space="preserve"> </w:t>
      </w:r>
      <w:proofErr w:type="spellStart"/>
      <w:r>
        <w:t>činnosti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hlavného</w:t>
      </w:r>
      <w:proofErr w:type="spellEnd"/>
      <w:r>
        <w:t xml:space="preserve"> </w:t>
      </w:r>
      <w:proofErr w:type="spellStart"/>
      <w:r>
        <w:rPr>
          <w:spacing w:val="-1"/>
        </w:rPr>
        <w:t>kontrolóra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3"/>
        </w:rPr>
        <w:t xml:space="preserve"> </w:t>
      </w:r>
      <w:proofErr w:type="spellStart"/>
      <w:proofErr w:type="gramStart"/>
      <w:r>
        <w:rPr>
          <w:rFonts w:cs="Calibri"/>
        </w:rPr>
        <w:t>na</w:t>
      </w:r>
      <w:proofErr w:type="spellEnd"/>
      <w:proofErr w:type="gramEnd"/>
      <w:r>
        <w:rPr>
          <w:rFonts w:cs="Calibri"/>
          <w:spacing w:val="-1"/>
        </w:rPr>
        <w:t xml:space="preserve"> </w:t>
      </w:r>
      <w:r w:rsidR="00D4208F">
        <w:rPr>
          <w:rFonts w:cs="Calibri"/>
          <w:spacing w:val="-1"/>
        </w:rPr>
        <w:t>I</w:t>
      </w:r>
      <w:r>
        <w:rPr>
          <w:rFonts w:cs="Calibri"/>
          <w:spacing w:val="-1"/>
        </w:rPr>
        <w:t xml:space="preserve">I. </w:t>
      </w:r>
      <w:proofErr w:type="spellStart"/>
      <w:proofErr w:type="gramStart"/>
      <w:r>
        <w:rPr>
          <w:rFonts w:cs="Calibri"/>
          <w:spacing w:val="-1"/>
        </w:rPr>
        <w:t>polrok</w:t>
      </w:r>
      <w:proofErr w:type="spellEnd"/>
      <w:proofErr w:type="gramEnd"/>
      <w:r>
        <w:rPr>
          <w:rFonts w:cs="Calibri"/>
          <w:spacing w:val="-2"/>
        </w:rPr>
        <w:t xml:space="preserve"> </w:t>
      </w:r>
      <w:r w:rsidR="00DF4483">
        <w:rPr>
          <w:rFonts w:cs="Calibri"/>
          <w:spacing w:val="-1"/>
        </w:rPr>
        <w:t>2023</w:t>
      </w:r>
      <w:r>
        <w:rPr>
          <w:rFonts w:cs="Calibri"/>
          <w:spacing w:val="2"/>
        </w:rPr>
        <w:t xml:space="preserve"> </w:t>
      </w:r>
      <w:proofErr w:type="spellStart"/>
      <w:r>
        <w:t>bol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zmysle</w:t>
      </w:r>
      <w:proofErr w:type="spellEnd"/>
      <w:r>
        <w:t xml:space="preserve"> §</w:t>
      </w:r>
      <w:r>
        <w:rPr>
          <w:spacing w:val="-2"/>
        </w:rPr>
        <w:t xml:space="preserve"> </w:t>
      </w:r>
      <w:r>
        <w:t>18</w:t>
      </w:r>
      <w:r>
        <w:rPr>
          <w:spacing w:val="59"/>
        </w:rPr>
        <w:t xml:space="preserve"> </w:t>
      </w:r>
      <w:r>
        <w:t xml:space="preserve">f </w:t>
      </w:r>
      <w:proofErr w:type="spellStart"/>
      <w:r>
        <w:rPr>
          <w:spacing w:val="-1"/>
        </w:rPr>
        <w:t>ods</w:t>
      </w:r>
      <w:proofErr w:type="spellEnd"/>
      <w:r>
        <w:rPr>
          <w:spacing w:val="-1"/>
        </w:rPr>
        <w:t>.</w:t>
      </w:r>
      <w:r>
        <w:t xml:space="preserve"> 1</w:t>
      </w:r>
      <w:r>
        <w:rPr>
          <w:spacing w:val="-1"/>
        </w:rPr>
        <w:t xml:space="preserve"> </w:t>
      </w:r>
      <w:r>
        <w:t>b,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č.</w:t>
      </w:r>
      <w:r>
        <w:t xml:space="preserve"> </w:t>
      </w:r>
      <w:r>
        <w:rPr>
          <w:spacing w:val="-1"/>
        </w:rPr>
        <w:t xml:space="preserve">369/1990 </w:t>
      </w:r>
      <w:proofErr w:type="spellStart"/>
      <w:r>
        <w:t>Zb</w:t>
      </w:r>
      <w:proofErr w:type="spellEnd"/>
      <w:r>
        <w:t>.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obecnom</w:t>
      </w:r>
      <w:proofErr w:type="spellEnd"/>
      <w:r>
        <w:t xml:space="preserve"> </w:t>
      </w:r>
      <w:proofErr w:type="spellStart"/>
      <w:r>
        <w:rPr>
          <w:spacing w:val="-1"/>
        </w:rPr>
        <w:t>zriadení</w:t>
      </w:r>
      <w:proofErr w:type="spellEnd"/>
      <w:r>
        <w:rPr>
          <w:spacing w:val="-2"/>
        </w:rPr>
        <w:t xml:space="preserve"> </w:t>
      </w:r>
      <w:r>
        <w:t xml:space="preserve">v </w:t>
      </w:r>
      <w:proofErr w:type="spellStart"/>
      <w:r>
        <w:rPr>
          <w:spacing w:val="-1"/>
        </w:rPr>
        <w:t>znení</w:t>
      </w:r>
      <w:proofErr w:type="spellEnd"/>
      <w:r>
        <w:t xml:space="preserve"> </w:t>
      </w:r>
      <w:proofErr w:type="spellStart"/>
      <w:r>
        <w:rPr>
          <w:spacing w:val="-1"/>
        </w:rPr>
        <w:t>neskorších</w:t>
      </w:r>
      <w:proofErr w:type="spellEnd"/>
      <w:r>
        <w:t xml:space="preserve"> </w:t>
      </w:r>
      <w:proofErr w:type="spellStart"/>
      <w:r>
        <w:t>p</w:t>
      </w:r>
      <w:r>
        <w:rPr>
          <w:rFonts w:cs="Calibri"/>
        </w:rPr>
        <w:t>redpisov</w:t>
      </w:r>
      <w:proofErr w:type="spellEnd"/>
      <w:r>
        <w:rPr>
          <w:rFonts w:cs="Calibri"/>
          <w:spacing w:val="63"/>
        </w:rPr>
        <w:t xml:space="preserve"> </w:t>
      </w:r>
      <w:proofErr w:type="spellStart"/>
      <w:r>
        <w:t>zverejnený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úradnej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tabuli</w:t>
      </w:r>
      <w:proofErr w:type="spellEnd"/>
      <w:r>
        <w:rPr>
          <w:spacing w:val="-1"/>
        </w:rPr>
        <w:t>.</w:t>
      </w:r>
    </w:p>
    <w:p w:rsidR="00BD1589" w:rsidRDefault="00BD1589">
      <w:pPr>
        <w:rPr>
          <w:rFonts w:ascii="Calibri" w:eastAsia="Calibri" w:hAnsi="Calibri" w:cs="Calibri"/>
          <w:sz w:val="24"/>
          <w:szCs w:val="24"/>
        </w:rPr>
      </w:pPr>
    </w:p>
    <w:p w:rsidR="00BD1589" w:rsidRDefault="00BD1589">
      <w:pPr>
        <w:rPr>
          <w:rFonts w:ascii="Calibri" w:eastAsia="Calibri" w:hAnsi="Calibri" w:cs="Calibri"/>
          <w:sz w:val="24"/>
          <w:szCs w:val="24"/>
        </w:rPr>
      </w:pPr>
    </w:p>
    <w:p w:rsidR="00BD1589" w:rsidRDefault="00BD1589">
      <w:pPr>
        <w:rPr>
          <w:rFonts w:ascii="Calibri" w:eastAsia="Calibri" w:hAnsi="Calibri" w:cs="Calibri"/>
          <w:sz w:val="24"/>
          <w:szCs w:val="24"/>
        </w:rPr>
      </w:pPr>
    </w:p>
    <w:p w:rsidR="00BD1589" w:rsidRDefault="00BD1589">
      <w:pPr>
        <w:spacing w:before="10"/>
        <w:rPr>
          <w:rFonts w:ascii="Calibri" w:eastAsia="Calibri" w:hAnsi="Calibri" w:cs="Calibri"/>
          <w:sz w:val="35"/>
          <w:szCs w:val="35"/>
        </w:rPr>
      </w:pPr>
    </w:p>
    <w:p w:rsidR="006F7ADE" w:rsidRDefault="00582211">
      <w:pPr>
        <w:pStyle w:val="Zkladntext"/>
        <w:tabs>
          <w:tab w:val="left" w:pos="6789"/>
        </w:tabs>
        <w:spacing w:before="0" w:line="360" w:lineRule="auto"/>
        <w:ind w:left="6155" w:right="113" w:hanging="5608"/>
        <w:rPr>
          <w:spacing w:val="-1"/>
        </w:rPr>
      </w:pPr>
      <w:r>
        <w:t>V</w:t>
      </w:r>
      <w:r>
        <w:rPr>
          <w:spacing w:val="-6"/>
        </w:rPr>
        <w:t xml:space="preserve"> </w:t>
      </w:r>
      <w:proofErr w:type="spellStart"/>
      <w:r w:rsidR="00DF4483">
        <w:rPr>
          <w:spacing w:val="-1"/>
        </w:rPr>
        <w:t>Križovanoch</w:t>
      </w:r>
      <w:proofErr w:type="spellEnd"/>
      <w:r w:rsidR="00DF4483">
        <w:rPr>
          <w:spacing w:val="-1"/>
        </w:rPr>
        <w:t xml:space="preserve"> </w:t>
      </w:r>
      <w:proofErr w:type="spellStart"/>
      <w:proofErr w:type="gramStart"/>
      <w:r w:rsidR="00DF4483">
        <w:rPr>
          <w:spacing w:val="-1"/>
        </w:rPr>
        <w:t>nad</w:t>
      </w:r>
      <w:proofErr w:type="spellEnd"/>
      <w:proofErr w:type="gramEnd"/>
      <w:r w:rsidR="00DF4483">
        <w:rPr>
          <w:spacing w:val="-1"/>
        </w:rPr>
        <w:t xml:space="preserve"> </w:t>
      </w:r>
      <w:proofErr w:type="spellStart"/>
      <w:r w:rsidR="00DF4483">
        <w:rPr>
          <w:spacing w:val="-1"/>
        </w:rPr>
        <w:t>Dudváhom</w:t>
      </w:r>
      <w:proofErr w:type="spellEnd"/>
      <w:r>
        <w:rPr>
          <w:spacing w:val="-3"/>
        </w:rPr>
        <w:t xml:space="preserve"> </w:t>
      </w:r>
      <w:r w:rsidR="006F7ADE">
        <w:rPr>
          <w:spacing w:val="-1"/>
        </w:rPr>
        <w:t>10.06</w:t>
      </w:r>
      <w:r w:rsidR="00DF4483">
        <w:rPr>
          <w:spacing w:val="-1"/>
        </w:rPr>
        <w:t>.2023</w:t>
      </w:r>
      <w:r>
        <w:rPr>
          <w:spacing w:val="-1"/>
        </w:rPr>
        <w:tab/>
      </w:r>
      <w:r>
        <w:rPr>
          <w:spacing w:val="-1"/>
        </w:rPr>
        <w:tab/>
      </w:r>
    </w:p>
    <w:p w:rsidR="006F7ADE" w:rsidRDefault="00582211">
      <w:pPr>
        <w:pStyle w:val="Zkladntext"/>
        <w:tabs>
          <w:tab w:val="left" w:pos="6789"/>
        </w:tabs>
        <w:spacing w:before="0" w:line="360" w:lineRule="auto"/>
        <w:ind w:left="6155" w:right="113" w:hanging="5608"/>
        <w:rPr>
          <w:spacing w:val="39"/>
        </w:rPr>
      </w:pPr>
      <w:r>
        <w:t>Mgr.</w:t>
      </w:r>
      <w:r>
        <w:rPr>
          <w:spacing w:val="-1"/>
        </w:rPr>
        <w:t xml:space="preserve"> Igor Strýček, PhD.</w:t>
      </w:r>
    </w:p>
    <w:p w:rsidR="00BD1589" w:rsidRDefault="00582211">
      <w:pPr>
        <w:pStyle w:val="Zkladntext"/>
        <w:tabs>
          <w:tab w:val="left" w:pos="6789"/>
        </w:tabs>
        <w:spacing w:before="0" w:line="360" w:lineRule="auto"/>
        <w:ind w:left="6155" w:right="113" w:hanging="5608"/>
      </w:pPr>
      <w:proofErr w:type="spellStart"/>
      <w:proofErr w:type="gramStart"/>
      <w:r>
        <w:t>hlavný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kontrolór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1"/>
        </w:rPr>
        <w:t xml:space="preserve"> </w:t>
      </w:r>
      <w:proofErr w:type="spellStart"/>
      <w:r w:rsidR="006F7ADE">
        <w:rPr>
          <w:spacing w:val="-1"/>
        </w:rPr>
        <w:t>Štefanová</w:t>
      </w:r>
      <w:proofErr w:type="spellEnd"/>
    </w:p>
    <w:sectPr w:rsidR="00BD1589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2EDF"/>
    <w:multiLevelType w:val="hybridMultilevel"/>
    <w:tmpl w:val="D0B2EB50"/>
    <w:lvl w:ilvl="0" w:tplc="1BA60EA0">
      <w:start w:val="1"/>
      <w:numFmt w:val="decimal"/>
      <w:lvlText w:val="%1."/>
      <w:lvlJc w:val="left"/>
      <w:pPr>
        <w:ind w:left="399" w:hanging="238"/>
        <w:jc w:val="left"/>
      </w:pPr>
      <w:rPr>
        <w:rFonts w:ascii="Calibri" w:eastAsia="Calibri" w:hAnsi="Calibri" w:hint="default"/>
        <w:sz w:val="24"/>
        <w:szCs w:val="24"/>
      </w:rPr>
    </w:lvl>
    <w:lvl w:ilvl="1" w:tplc="88FCD576">
      <w:start w:val="1"/>
      <w:numFmt w:val="bullet"/>
      <w:lvlText w:val="•"/>
      <w:lvlJc w:val="left"/>
      <w:pPr>
        <w:ind w:left="1278" w:hanging="238"/>
      </w:pPr>
      <w:rPr>
        <w:rFonts w:hint="default"/>
      </w:rPr>
    </w:lvl>
    <w:lvl w:ilvl="2" w:tplc="CC6A7C3E">
      <w:start w:val="1"/>
      <w:numFmt w:val="bullet"/>
      <w:lvlText w:val="•"/>
      <w:lvlJc w:val="left"/>
      <w:pPr>
        <w:ind w:left="2157" w:hanging="238"/>
      </w:pPr>
      <w:rPr>
        <w:rFonts w:hint="default"/>
      </w:rPr>
    </w:lvl>
    <w:lvl w:ilvl="3" w:tplc="FD9E4C9C">
      <w:start w:val="1"/>
      <w:numFmt w:val="bullet"/>
      <w:lvlText w:val="•"/>
      <w:lvlJc w:val="left"/>
      <w:pPr>
        <w:ind w:left="3035" w:hanging="238"/>
      </w:pPr>
      <w:rPr>
        <w:rFonts w:hint="default"/>
      </w:rPr>
    </w:lvl>
    <w:lvl w:ilvl="4" w:tplc="5BDEC876">
      <w:start w:val="1"/>
      <w:numFmt w:val="bullet"/>
      <w:lvlText w:val="•"/>
      <w:lvlJc w:val="left"/>
      <w:pPr>
        <w:ind w:left="3914" w:hanging="238"/>
      </w:pPr>
      <w:rPr>
        <w:rFonts w:hint="default"/>
      </w:rPr>
    </w:lvl>
    <w:lvl w:ilvl="5" w:tplc="D7209032">
      <w:start w:val="1"/>
      <w:numFmt w:val="bullet"/>
      <w:lvlText w:val="•"/>
      <w:lvlJc w:val="left"/>
      <w:pPr>
        <w:ind w:left="4793" w:hanging="238"/>
      </w:pPr>
      <w:rPr>
        <w:rFonts w:hint="default"/>
      </w:rPr>
    </w:lvl>
    <w:lvl w:ilvl="6" w:tplc="5A029C40">
      <w:start w:val="1"/>
      <w:numFmt w:val="bullet"/>
      <w:lvlText w:val="•"/>
      <w:lvlJc w:val="left"/>
      <w:pPr>
        <w:ind w:left="5671" w:hanging="238"/>
      </w:pPr>
      <w:rPr>
        <w:rFonts w:hint="default"/>
      </w:rPr>
    </w:lvl>
    <w:lvl w:ilvl="7" w:tplc="EB7A25E2">
      <w:start w:val="1"/>
      <w:numFmt w:val="bullet"/>
      <w:lvlText w:val="•"/>
      <w:lvlJc w:val="left"/>
      <w:pPr>
        <w:ind w:left="6550" w:hanging="238"/>
      </w:pPr>
      <w:rPr>
        <w:rFonts w:hint="default"/>
      </w:rPr>
    </w:lvl>
    <w:lvl w:ilvl="8" w:tplc="A35EB928">
      <w:start w:val="1"/>
      <w:numFmt w:val="bullet"/>
      <w:lvlText w:val="•"/>
      <w:lvlJc w:val="left"/>
      <w:pPr>
        <w:ind w:left="7429" w:hanging="238"/>
      </w:pPr>
      <w:rPr>
        <w:rFonts w:hint="default"/>
      </w:rPr>
    </w:lvl>
  </w:abstractNum>
  <w:abstractNum w:abstractNumId="1" w15:restartNumberingAfterBreak="0">
    <w:nsid w:val="1C286162"/>
    <w:multiLevelType w:val="hybridMultilevel"/>
    <w:tmpl w:val="764E2542"/>
    <w:lvl w:ilvl="0" w:tplc="D1148E02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6756A780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2" w:tplc="4C98B6FE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CBEEDF16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DAB27438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 w:tplc="E3A86562">
      <w:start w:val="1"/>
      <w:numFmt w:val="bullet"/>
      <w:lvlText w:val="•"/>
      <w:lvlJc w:val="left"/>
      <w:pPr>
        <w:ind w:left="5011" w:hanging="360"/>
      </w:pPr>
      <w:rPr>
        <w:rFonts w:hint="default"/>
      </w:rPr>
    </w:lvl>
    <w:lvl w:ilvl="6" w:tplc="FB8CD912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1CD68488">
      <w:start w:val="1"/>
      <w:numFmt w:val="bullet"/>
      <w:lvlText w:val="•"/>
      <w:lvlJc w:val="left"/>
      <w:pPr>
        <w:ind w:left="6681" w:hanging="360"/>
      </w:pPr>
      <w:rPr>
        <w:rFonts w:hint="default"/>
      </w:rPr>
    </w:lvl>
    <w:lvl w:ilvl="8" w:tplc="D70C9EEA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89"/>
    <w:rsid w:val="000E6ECE"/>
    <w:rsid w:val="00582211"/>
    <w:rsid w:val="006F7ADE"/>
    <w:rsid w:val="00BD1589"/>
    <w:rsid w:val="00D347B7"/>
    <w:rsid w:val="00D4208F"/>
    <w:rsid w:val="00DF4483"/>
    <w:rsid w:val="00E1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12D08-B9CE-456A-96E9-9D7A209A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46"/>
      <w:ind w:left="836" w:hanging="360"/>
    </w:pPr>
    <w:rPr>
      <w:rFonts w:ascii="Calibri" w:eastAsia="Calibri" w:hAnsi="Calibri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3330</dc:creator>
  <cp:lastModifiedBy>Konto Microsoft</cp:lastModifiedBy>
  <cp:revision>3</cp:revision>
  <dcterms:created xsi:type="dcterms:W3CDTF">2023-06-15T08:21:00Z</dcterms:created>
  <dcterms:modified xsi:type="dcterms:W3CDTF">2023-06-15T08:22:00Z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2021-05-11T00:00:00Z</vt:filetime>
  </property>
</Properties>
</file>